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E" w:rsidRPr="002736CE" w:rsidRDefault="002736CE" w:rsidP="002736CE">
      <w:pPr>
        <w:jc w:val="center"/>
        <w:rPr>
          <w:b/>
          <w:sz w:val="28"/>
        </w:rPr>
      </w:pPr>
      <w:r w:rsidRPr="002736CE">
        <w:rPr>
          <w:b/>
          <w:sz w:val="28"/>
        </w:rPr>
        <w:t>Abstract Submissions</w:t>
      </w:r>
    </w:p>
    <w:p w:rsidR="002736CE" w:rsidRPr="002736CE" w:rsidRDefault="002736CE" w:rsidP="002736CE">
      <w:pPr>
        <w:rPr>
          <w:b/>
        </w:rPr>
      </w:pPr>
      <w:r w:rsidRPr="002736CE">
        <w:rPr>
          <w:b/>
        </w:rPr>
        <w:t>KEY DATES</w:t>
      </w:r>
    </w:p>
    <w:p w:rsidR="002736CE" w:rsidRDefault="002736CE" w:rsidP="002736CE">
      <w:r>
        <w:t xml:space="preserve">Abstract Submission Opens </w:t>
      </w:r>
      <w:r>
        <w:tab/>
        <w:t xml:space="preserve"> June </w:t>
      </w:r>
      <w:r w:rsidR="002437C2">
        <w:t>7</w:t>
      </w:r>
      <w:r w:rsidR="002437C2">
        <w:rPr>
          <w:vertAlign w:val="superscript"/>
        </w:rPr>
        <w:t>th</w:t>
      </w:r>
      <w:r>
        <w:t>, 2022</w:t>
      </w:r>
      <w:r>
        <w:br/>
        <w:t xml:space="preserve">Abstract Submission Deadline </w:t>
      </w:r>
      <w:r>
        <w:tab/>
      </w:r>
      <w:r w:rsidR="003D1F22">
        <w:t>Monday</w:t>
      </w:r>
      <w:r>
        <w:t>, J</w:t>
      </w:r>
      <w:r w:rsidR="003D1F22">
        <w:t>uly 11</w:t>
      </w:r>
      <w:r>
        <w:t>th, 2022 – 23:59 – (Midnight CEST</w:t>
      </w:r>
      <w:proofErr w:type="gramStart"/>
      <w:r>
        <w:t>)</w:t>
      </w:r>
      <w:proofErr w:type="gramEnd"/>
      <w:r>
        <w:br/>
        <w:t>Abstract Notification</w:t>
      </w:r>
      <w:r w:rsidR="000F7C75">
        <w:tab/>
      </w:r>
      <w:r w:rsidR="000F7C75">
        <w:tab/>
        <w:t>Tuesday, Augu</w:t>
      </w:r>
      <w:r>
        <w:t>st 30</w:t>
      </w:r>
      <w:r w:rsidRPr="002736CE">
        <w:rPr>
          <w:vertAlign w:val="superscript"/>
        </w:rPr>
        <w:t>th</w:t>
      </w:r>
      <w:r>
        <w:t>, 2022</w:t>
      </w:r>
    </w:p>
    <w:p w:rsidR="002736CE" w:rsidRPr="002736CE" w:rsidRDefault="002736CE" w:rsidP="002736CE">
      <w:pPr>
        <w:rPr>
          <w:u w:val="single"/>
        </w:rPr>
      </w:pPr>
      <w:r w:rsidRPr="002736CE">
        <w:rPr>
          <w:u w:val="single"/>
        </w:rPr>
        <w:t>Rules for Submission</w:t>
      </w:r>
    </w:p>
    <w:p w:rsidR="002736CE" w:rsidRPr="002736CE" w:rsidRDefault="002736CE" w:rsidP="002736CE">
      <w:pPr>
        <w:rPr>
          <w:i/>
          <w:sz w:val="16"/>
        </w:rPr>
      </w:pPr>
      <w:r w:rsidRPr="002736CE">
        <w:rPr>
          <w:i/>
          <w:sz w:val="16"/>
        </w:rPr>
        <w:t>Please read the submission rules before submitting an abstract.</w:t>
      </w:r>
    </w:p>
    <w:p w:rsidR="00B85CB6" w:rsidRDefault="002736CE" w:rsidP="00B85CB6">
      <w:pPr>
        <w:pStyle w:val="ListParagraph"/>
        <w:numPr>
          <w:ilvl w:val="0"/>
          <w:numId w:val="2"/>
        </w:numPr>
      </w:pPr>
      <w:r>
        <w:t>Abstracts must be submitted online via the website only.</w:t>
      </w:r>
    </w:p>
    <w:p w:rsidR="00B85CB6" w:rsidRDefault="002736CE" w:rsidP="00B85CB6">
      <w:pPr>
        <w:pStyle w:val="ListParagraph"/>
        <w:numPr>
          <w:ilvl w:val="0"/>
          <w:numId w:val="2"/>
        </w:numPr>
      </w:pPr>
      <w:r>
        <w:t>Presentation Type: Abstracts may be submitted for Oral or Poster.</w:t>
      </w:r>
    </w:p>
    <w:p w:rsidR="00B85CB6" w:rsidRDefault="002736CE" w:rsidP="00B85CB6">
      <w:pPr>
        <w:pStyle w:val="ListParagraph"/>
        <w:numPr>
          <w:ilvl w:val="0"/>
          <w:numId w:val="2"/>
        </w:numPr>
      </w:pPr>
      <w:r>
        <w:t>All Oral presentations must be IN PERSON in Athens SIOP</w:t>
      </w:r>
      <w:r w:rsidR="00B85CB6">
        <w:t>EN AGM 2022.</w:t>
      </w:r>
      <w:r w:rsidR="002437C2">
        <w:t xml:space="preserve"> </w:t>
      </w:r>
      <w:r w:rsidR="00B85CB6">
        <w:t xml:space="preserve">No prerecorded oral </w:t>
      </w:r>
      <w:r>
        <w:t>presentation is provided.</w:t>
      </w:r>
    </w:p>
    <w:p w:rsidR="002736CE" w:rsidRDefault="002736CE" w:rsidP="002736CE">
      <w:pPr>
        <w:pStyle w:val="ListParagraph"/>
        <w:numPr>
          <w:ilvl w:val="0"/>
          <w:numId w:val="2"/>
        </w:numPr>
      </w:pPr>
      <w:r>
        <w:t>Abstracts must be received by the announced deadline</w:t>
      </w:r>
      <w:r w:rsidR="000F7C75">
        <w:t>. Otherwise submission is not valid</w:t>
      </w:r>
      <w:r>
        <w:t>.</w:t>
      </w:r>
    </w:p>
    <w:p w:rsidR="002736CE" w:rsidRPr="00B85CB6" w:rsidRDefault="002736CE" w:rsidP="002736CE">
      <w:pPr>
        <w:rPr>
          <w:u w:val="single"/>
        </w:rPr>
      </w:pPr>
      <w:r w:rsidRPr="00B85CB6">
        <w:rPr>
          <w:u w:val="single"/>
        </w:rPr>
        <w:t>LIMITATIONS</w:t>
      </w:r>
    </w:p>
    <w:p w:rsidR="00B85CB6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Presenting authors must be registered participants</w:t>
      </w:r>
    </w:p>
    <w:p w:rsidR="002736CE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Submission of an abstract acknowledges your acceptance for the abstract to be circulated among the participants.</w:t>
      </w:r>
    </w:p>
    <w:p w:rsidR="002736CE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The presenting author is required to ensure that all co-authors are aware of the content of the abstract and agree to its submission, before submitting the abstract.</w:t>
      </w:r>
    </w:p>
    <w:p w:rsidR="002736CE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Abstracts must be submitted in English.</w:t>
      </w:r>
    </w:p>
    <w:p w:rsidR="002736CE" w:rsidRDefault="000F7C75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Please d</w:t>
      </w:r>
      <w:r w:rsidR="002736CE">
        <w:t>isclosure of Conflicts of Interest.</w:t>
      </w:r>
    </w:p>
    <w:p w:rsidR="002736CE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Instructions for preparation of presentations will be made available on the congress website.</w:t>
      </w:r>
      <w:r w:rsidR="005F59F9">
        <w:br/>
      </w:r>
    </w:p>
    <w:p w:rsidR="002736CE" w:rsidRPr="00B85CB6" w:rsidRDefault="002736CE" w:rsidP="002736CE">
      <w:pPr>
        <w:rPr>
          <w:u w:val="single"/>
        </w:rPr>
      </w:pPr>
      <w:r w:rsidRPr="00B85CB6">
        <w:rPr>
          <w:u w:val="single"/>
        </w:rPr>
        <w:t>GUIDELINES FOR SUBMISSION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 xml:space="preserve">Abstract title – must be in UPPER CASE </w:t>
      </w:r>
      <w:r w:rsidR="005F59F9">
        <w:t xml:space="preserve">and BOLD </w:t>
      </w:r>
      <w:r>
        <w:t>and limited to 25 words.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Author and co-authors’ affiliation details. Use sup</w:t>
      </w:r>
      <w:r w:rsidR="005F59F9">
        <w:t>erscript numbers</w:t>
      </w:r>
      <w:r>
        <w:t xml:space="preserve"> to indicate </w:t>
      </w:r>
      <w:r>
        <w:br/>
        <w:t>Sam  John</w:t>
      </w:r>
      <w:r w:rsidRPr="00B85CB6">
        <w:rPr>
          <w:vertAlign w:val="superscript"/>
        </w:rPr>
        <w:t>1</w:t>
      </w:r>
      <w:r>
        <w:t xml:space="preserve">,  </w:t>
      </w:r>
      <w:r>
        <w:br/>
        <w:t>1. Department of …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Abstract text – limited to 350 words including acknowledgements.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Abstract topic– indicate: Basic Research or Clinical Research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Text only is to be submitted. Tables, figures and bulleted text are not permitted.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Abstracts should be structure with: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Background and aims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Methods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Results</w:t>
      </w:r>
    </w:p>
    <w:p w:rsidR="000F7C75" w:rsidRDefault="00B85CB6" w:rsidP="002736CE">
      <w:pPr>
        <w:pStyle w:val="ListParagraph"/>
        <w:numPr>
          <w:ilvl w:val="0"/>
          <w:numId w:val="3"/>
        </w:numPr>
        <w:spacing w:line="240" w:lineRule="auto"/>
      </w:pPr>
      <w:r>
        <w:t>Conclusions</w:t>
      </w:r>
    </w:p>
    <w:p w:rsidR="002736CE" w:rsidRPr="000F7C75" w:rsidRDefault="002736CE" w:rsidP="002736CE">
      <w:pPr>
        <w:rPr>
          <w:u w:val="single"/>
        </w:rPr>
      </w:pPr>
      <w:r w:rsidRPr="000F7C75">
        <w:rPr>
          <w:u w:val="single"/>
        </w:rPr>
        <w:t>SELECTION PROCESS</w:t>
      </w:r>
    </w:p>
    <w:p w:rsidR="005F59F9" w:rsidRDefault="002736CE">
      <w:r>
        <w:t>All abstracts will be evaluat</w:t>
      </w:r>
      <w:r w:rsidR="000F7C75">
        <w:t>ed and scored by</w:t>
      </w:r>
      <w:r>
        <w:t xml:space="preserve"> </w:t>
      </w:r>
      <w:r w:rsidR="002437C2">
        <w:t xml:space="preserve">Abstract Selection </w:t>
      </w:r>
      <w:r w:rsidR="000F7C75">
        <w:t xml:space="preserve">Committee members. </w:t>
      </w:r>
    </w:p>
    <w:p w:rsidR="005F59F9" w:rsidRDefault="005F59F9">
      <w:r>
        <w:br w:type="page"/>
      </w:r>
    </w:p>
    <w:p w:rsidR="005F59F9" w:rsidRDefault="005F59F9" w:rsidP="005F59F9">
      <w:pPr>
        <w:rPr>
          <w:b/>
        </w:rPr>
      </w:pPr>
      <w:r>
        <w:rPr>
          <w:b/>
        </w:rPr>
        <w:lastRenderedPageBreak/>
        <w:t>OUTLINE of an Abstract Submission</w:t>
      </w:r>
    </w:p>
    <w:p w:rsidR="005F59F9" w:rsidRDefault="005F59F9" w:rsidP="005F59F9">
      <w:pPr>
        <w:rPr>
          <w:b/>
        </w:rPr>
      </w:pPr>
    </w:p>
    <w:p w:rsidR="005F59F9" w:rsidRPr="006D6661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D6661">
        <w:rPr>
          <w:b/>
        </w:rPr>
        <w:t>INFANT</w:t>
      </w:r>
      <w:r>
        <w:rPr>
          <w:b/>
        </w:rPr>
        <w:t>S</w:t>
      </w:r>
      <w:r w:rsidRPr="006D6661">
        <w:rPr>
          <w:b/>
        </w:rPr>
        <w:t xml:space="preserve"> WITH INTRASPINAL NEUROBLASTOMA EXTENSION</w:t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Sam  John</w:t>
      </w:r>
      <w:r w:rsidRPr="006D6661">
        <w:rPr>
          <w:vertAlign w:val="superscript"/>
        </w:rPr>
        <w:t>1</w:t>
      </w:r>
      <w:r>
        <w:t xml:space="preserve">,  </w:t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1. Department of …</w:t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F59F9" w:rsidRPr="006F5A2C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</w:rPr>
      </w:pPr>
      <w:r w:rsidRPr="005F59F9">
        <w:rPr>
          <w:b/>
        </w:rPr>
        <w:t xml:space="preserve">Abstract topic: </w:t>
      </w:r>
      <w:r w:rsidRPr="005F59F9">
        <w:rPr>
          <w:b/>
        </w:rPr>
        <w:br/>
      </w:r>
      <w:r>
        <w:tab/>
        <w:t xml:space="preserve">Basic Research </w:t>
      </w:r>
      <w:r w:rsidR="006F5A2C">
        <w:tab/>
      </w:r>
      <w:r w:rsidR="006F5A2C">
        <w:tab/>
      </w:r>
      <w:r w:rsidRPr="006F5A2C">
        <w:rPr>
          <w:rFonts w:cstheme="minorHAnsi"/>
          <w:b/>
          <w:sz w:val="28"/>
        </w:rPr>
        <w:t>□</w:t>
      </w:r>
      <w:r>
        <w:t xml:space="preserve"> </w:t>
      </w:r>
      <w:r>
        <w:br/>
      </w:r>
      <w:r>
        <w:tab/>
        <w:t xml:space="preserve">Clinical Research </w:t>
      </w:r>
      <w:r w:rsidR="006F5A2C">
        <w:tab/>
      </w:r>
      <w:r w:rsidRPr="006F5A2C">
        <w:rPr>
          <w:rFonts w:cstheme="minorHAnsi"/>
          <w:b/>
          <w:sz w:val="28"/>
        </w:rPr>
        <w:t>□</w:t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Presentation Type: </w:t>
      </w:r>
      <w:r>
        <w:br/>
      </w:r>
      <w:r>
        <w:tab/>
        <w:t xml:space="preserve">Oral </w:t>
      </w:r>
      <w:r w:rsidR="006F5A2C">
        <w:tab/>
      </w:r>
      <w:r w:rsidR="006F5A2C">
        <w:tab/>
      </w:r>
      <w:r w:rsidR="006F5A2C">
        <w:tab/>
      </w:r>
      <w:r w:rsidR="006F5A2C" w:rsidRPr="006F5A2C">
        <w:rPr>
          <w:rFonts w:cstheme="minorHAnsi"/>
          <w:b/>
          <w:sz w:val="28"/>
        </w:rPr>
        <w:t>□</w:t>
      </w:r>
      <w:r>
        <w:br/>
      </w:r>
      <w:r>
        <w:tab/>
        <w:t>Poster</w:t>
      </w:r>
      <w:r w:rsidR="006F5A2C">
        <w:tab/>
      </w:r>
      <w:r w:rsidR="006F5A2C">
        <w:tab/>
      </w:r>
      <w:r w:rsidR="006F5A2C">
        <w:tab/>
      </w:r>
      <w:r w:rsidR="006F5A2C" w:rsidRPr="006F5A2C">
        <w:rPr>
          <w:rFonts w:cstheme="minorHAnsi"/>
          <w:b/>
          <w:sz w:val="28"/>
        </w:rPr>
        <w:t>□</w:t>
      </w:r>
    </w:p>
    <w:p w:rsidR="006F5A2C" w:rsidRDefault="006F5A2C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5A2C">
        <w:rPr>
          <w:b/>
        </w:rPr>
        <w:t>Background and aims:</w:t>
      </w:r>
      <w:r>
        <w:t xml:space="preserve"> Neuroblastoma is ………</w:t>
      </w:r>
      <w:r w:rsidR="006F5A2C">
        <w:br/>
      </w:r>
      <w:r w:rsidR="006F5A2C">
        <w:br/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5A2C">
        <w:rPr>
          <w:b/>
        </w:rPr>
        <w:t>Methods:</w:t>
      </w:r>
      <w:r>
        <w:t xml:space="preserve"> Infants with biopsy proven neuroblastoma …….</w:t>
      </w:r>
      <w:r w:rsidR="006F5A2C">
        <w:br/>
      </w:r>
      <w:r w:rsidR="006F5A2C">
        <w:br/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5A2C">
        <w:rPr>
          <w:b/>
        </w:rPr>
        <w:t>Results:</w:t>
      </w:r>
      <w:r>
        <w:t xml:space="preserve"> The cohort comprised of …..</w:t>
      </w:r>
      <w:r w:rsidR="006F5A2C">
        <w:br/>
      </w:r>
      <w:r w:rsidR="006F5A2C">
        <w:br/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F5A2C">
        <w:rPr>
          <w:b/>
        </w:rPr>
        <w:t>Conclusions:</w:t>
      </w:r>
      <w:r>
        <w:t xml:space="preserve"> Intraspinal neuroblastoma </w:t>
      </w:r>
      <w:r w:rsidR="006F5A2C">
        <w:t>extension</w:t>
      </w:r>
      <w:r>
        <w:t xml:space="preserve"> …..</w:t>
      </w:r>
    </w:p>
    <w:p w:rsidR="005F59F9" w:rsidRPr="006F5A2C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 w:rsidRPr="006F5A2C">
        <w:rPr>
          <w:sz w:val="16"/>
        </w:rPr>
        <w:t>…(350 words)……</w:t>
      </w: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F59F9" w:rsidRDefault="005F59F9" w:rsidP="005F5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F59F9" w:rsidRDefault="005F59F9"/>
    <w:sectPr w:rsidR="005F59F9" w:rsidSect="005F59F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8FC536" w15:done="0"/>
  <w15:commentEx w15:paraId="07EE84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76651" w16cex:dateUtc="2022-06-05T15:28:00Z"/>
  <w16cex:commentExtensible w16cex:durableId="264766A5" w16cex:dateUtc="2022-06-05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8FC536" w16cid:durableId="26476651"/>
  <w16cid:commentId w16cid:paraId="07EE844E" w16cid:durableId="264766A5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1B70"/>
    <w:multiLevelType w:val="hybridMultilevel"/>
    <w:tmpl w:val="8684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B146D"/>
    <w:multiLevelType w:val="hybridMultilevel"/>
    <w:tmpl w:val="C18E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E2AF5"/>
    <w:multiLevelType w:val="hybridMultilevel"/>
    <w:tmpl w:val="728C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a Beck Popovic">
    <w15:presenceInfo w15:providerId="Windows Live" w15:userId="efb71c56dfee04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A65DD8"/>
    <w:rsid w:val="000F7C75"/>
    <w:rsid w:val="00145388"/>
    <w:rsid w:val="002437C2"/>
    <w:rsid w:val="002736CE"/>
    <w:rsid w:val="00317604"/>
    <w:rsid w:val="003D1F22"/>
    <w:rsid w:val="00435430"/>
    <w:rsid w:val="005F59F9"/>
    <w:rsid w:val="006F5A2C"/>
    <w:rsid w:val="00884680"/>
    <w:rsid w:val="00922B35"/>
    <w:rsid w:val="00936832"/>
    <w:rsid w:val="00A65DD8"/>
    <w:rsid w:val="00B85CB6"/>
    <w:rsid w:val="00C3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B6"/>
    <w:pPr>
      <w:ind w:left="720"/>
      <w:contextualSpacing/>
    </w:pPr>
  </w:style>
  <w:style w:type="paragraph" w:styleId="Revision">
    <w:name w:val="Revision"/>
    <w:hidden/>
    <w:uiPriority w:val="99"/>
    <w:semiHidden/>
    <w:rsid w:val="002437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7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7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8962-65A6-4C4B-A77A-5DBB5EBF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2</cp:revision>
  <dcterms:created xsi:type="dcterms:W3CDTF">2022-06-05T17:53:00Z</dcterms:created>
  <dcterms:modified xsi:type="dcterms:W3CDTF">2022-06-05T17:53:00Z</dcterms:modified>
</cp:coreProperties>
</file>